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Job Scam Safety Guide</w:t>
      </w:r>
    </w:p>
    <w:p>
      <w:pPr>
        <w:pBdr>
          <w:bottom w:val="single" w:color="D93A2B" w:sz="18" w:space="10"/>
        </w:pBdr>
        <w:spacing w:after="200"/>
      </w:pPr>
      <w:r>
        <w:rPr>
          <w:rFonts w:ascii="Arial" w:cs="Arial" w:eastAsia="Arial" w:hAnsi="Arial"/>
          <w:color w:val="6B645A"/>
          <w:sz w:val="26"/>
          <w:szCs w:val="26"/>
        </w:rPr>
        <w:t xml:space="preserve">Ghar baithe video like karke paise? Task scam kaise chalta hai, aur kaise bachein</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"Ghar baithe video like karo, paise kamao" jaisa message sunne mein aasaan kamai lagta hai. Par Home Ministry ke I4C (Indian Cybercrime Coordination Centre) ne part time job aur task wale frauds ke baare mein warning di hai. Is guide mein sirf wahi baatein hain jo I4C ke official pages, PIB (Home Ministry) ke release aur cybercrime.gov.in par likhi hain: ye fraud kaise chalta hai, red flags kya hain, kya karna hai, aur kahan report karna hai.</w:t>
      </w:r>
    </w:p>
    <w:p>
      <w:pPr>
        <w:keepNext/>
        <w:spacing w:after="120" w:before="280"/>
      </w:pPr>
      <w:r>
        <w:rPr>
          <w:rFonts w:ascii="Arial" w:cs="Arial" w:eastAsia="Arial" w:hAnsi="Arial"/>
          <w:b/>
          <w:bCs/>
          <w:color w:val="16130F"/>
          <w:sz w:val="30"/>
          <w:szCs w:val="30"/>
        </w:rPr>
        <w:t xml:space="preserve">Task scam kya hota hai</w:t>
      </w:r>
    </w:p>
    <w:p>
      <w:pPr>
        <w:spacing w:after="120" w:line="300"/>
      </w:pPr>
      <w:r>
        <w:rPr>
          <w:rFonts w:ascii="Arial" w:cs="Arial" w:eastAsia="Arial" w:hAnsi="Arial"/>
          <w:color w:val="16130F"/>
          <w:sz w:val="23"/>
          <w:szCs w:val="23"/>
        </w:rPr>
        <w:t xml:space="preserve">PIB (Home Ministry) ke release mein ise "task based - part time job frauds" kaha gaya hai. Idea simple hai: ghar baithe job ya kamai ka ad aata hai, phir chat app pe ek agent tumse chhote "task" karwata hai, shuru mein thoda commission deta hai, aur phir zyada kamai ke naam pe zyada paise lagwata hai. I4C ki ek advisory ("Part Time Job Frauds") bhi isi tarah ke part time job frauds ke baare mein hai.</w:t>
      </w:r>
    </w:p>
    <w:p>
      <w:pPr>
        <w:keepNext/>
        <w:spacing w:after="120" w:before="280"/>
      </w:pPr>
      <w:r>
        <w:rPr>
          <w:rFonts w:ascii="Arial" w:cs="Arial" w:eastAsia="Arial" w:hAnsi="Arial"/>
          <w:b/>
          <w:bCs/>
          <w:color w:val="16130F"/>
          <w:sz w:val="30"/>
          <w:szCs w:val="30"/>
        </w:rPr>
        <w:t xml:space="preserve">Ye kaise chalta hai: step by step (PIB / I4C ke hisaab se)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Step</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Kya hota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1. Ad</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Google aur Meta jaise platforms pe targeted digital ads aate hain, "Ghar baithe job" jaise keywords ke saath.</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2. Chat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Ad pe click karne par WhatsApp ya Telegram pe ek agent baat shuru karta hai, aur "Video Likes and Subscribe", "Maps Rating" jaise tasks karne ko kehta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3. Chhota commission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Task poora hone par shuru mein thoda commission diya jaata hai, aur zyada returns ke liye zyada paise invest karne ko kaha jaata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4. Bada deposit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Bharosa jamne ke baad jab bada deposit kiya jaata hai, to deposits freeze kar diye jaate hain.</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I4C ki advisory ke hisaab se in frauds mein ek dashboard dikhaya jaata hai jisme kamai ka paisa dikhta hai, par jab koi withdraw karne ki koshish karta hai, to fraudsters paisa wapas karne se mana kar dete hain. Matlab screen pe balance badhta dikhna asli paisa hone ki guarantee nahi hai.</w:t>
      </w:r>
    </w:p>
    <w:p>
      <w:pPr>
        <w:keepNext/>
        <w:spacing w:after="60" w:before="160"/>
      </w:pPr>
      <w:r>
        <w:rPr>
          <w:rFonts w:ascii="Arial" w:cs="Arial" w:eastAsia="Arial" w:hAnsi="Arial"/>
          <w:b/>
          <w:bCs/>
          <w:color w:val="16130F"/>
          <w:sz w:val="22"/>
          <w:szCs w:val="22"/>
        </w:rPr>
        <w:t xml:space="preserve">Banaya hua example (scammer ka message, asli nahi)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Agent: "Ghar baithe video like karo, paise kamao!"</w:t>
            </w:r>
          </w:p>
          <w:p>
            <w:pPr>
              <w:spacing w:after="0" w:line="290"/>
            </w:pPr>
            <w:r>
              <w:rPr>
                <w:rFonts w:ascii="Consolas" w:cs="Consolas" w:eastAsia="Consolas" w:hAnsi="Consolas"/>
                <w:color w:val="16130F"/>
                <w:sz w:val="21"/>
                <w:szCs w:val="21"/>
              </w:rPr>
              <w:t xml:space="preserve">Tum: "Kaise?"</w:t>
            </w:r>
          </w:p>
          <w:p>
            <w:pPr>
              <w:spacing w:after="0" w:line="290"/>
            </w:pPr>
            <w:r>
              <w:rPr>
                <w:rFonts w:ascii="Consolas" w:cs="Consolas" w:eastAsia="Consolas" w:hAnsi="Consolas"/>
                <w:color w:val="16130F"/>
                <w:sz w:val="21"/>
                <w:szCs w:val="21"/>
              </w:rPr>
              <w:t xml:space="preserve">Agent: "Pehle chhota task karo, phir hum commission denge."</w:t>
            </w:r>
          </w:p>
        </w:tc>
      </w:tr>
    </w:tbl>
    <w:p>
      <w:pPr>
        <w:spacing w:after="20"/>
      </w:pPr>
      <w:r>
        <w:rPr>
          <w:rFonts w:ascii="Arial" w:cs="Arial" w:eastAsia="Arial" w:hAnsi="Arial"/>
          <w:color w:val="16130F"/>
          <w:sz w:val="23"/>
          <w:szCs w:val="23"/>
        </w:rPr>
        <w:t xml:space="preserve"/>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BANAYA HUA EXAMPLE: DASHBOARD KA HAAL (ASLI NAHI)</w:t>
            </w:r>
          </w:p>
          <w:p>
            <w:pPr>
              <w:pStyle w:val="ListParagraph"/>
              <w:numPr>
                <w:ilvl w:val="0"/>
                <w:numId w:val="2"/>
              </w:numPr>
              <w:spacing w:after="60" w:line="280"/>
            </w:pPr>
            <w:r>
              <w:rPr>
                <w:rFonts w:ascii="Arial" w:cs="Arial" w:eastAsia="Arial" w:hAnsi="Arial"/>
                <w:color w:val="16130F"/>
                <w:sz w:val="23"/>
                <w:szCs w:val="23"/>
              </w:rPr>
              <w:t xml:space="preserve">Task 1, 2, 3 poore: dashboard pe balance badhta dikhta hai.</w:t>
            </w:r>
          </w:p>
          <w:p>
            <w:pPr>
              <w:pStyle w:val="ListParagraph"/>
              <w:numPr>
                <w:ilvl w:val="0"/>
                <w:numId w:val="2"/>
              </w:numPr>
              <w:spacing w:after="60" w:line="280"/>
            </w:pPr>
            <w:r>
              <w:rPr>
                <w:rFonts w:ascii="Arial" w:cs="Arial" w:eastAsia="Arial" w:hAnsi="Arial"/>
                <w:color w:val="16130F"/>
                <w:sz w:val="23"/>
                <w:szCs w:val="23"/>
              </w:rPr>
              <w:t xml:space="preserve">Phir kaha jaata hai: zyada kamai ke liye pehle paise lagao.</w:t>
            </w:r>
          </w:p>
          <w:p>
            <w:pPr>
              <w:pStyle w:val="ListParagraph"/>
              <w:numPr>
                <w:ilvl w:val="0"/>
                <w:numId w:val="2"/>
              </w:numPr>
              <w:spacing w:after="60" w:line="280"/>
            </w:pPr>
            <w:r>
              <w:rPr>
                <w:rFonts w:ascii="Arial" w:cs="Arial" w:eastAsia="Arial" w:hAnsi="Arial"/>
                <w:color w:val="16130F"/>
                <w:sz w:val="23"/>
                <w:szCs w:val="23"/>
              </w:rPr>
              <w:t xml:space="preserve">Bada deposit karne ke baad: deposit freeze, WITHDRAW kaam nahi karta.</w:t>
            </w:r>
          </w:p>
          <w:p>
            <w:pPr>
              <w:pStyle w:val="ListParagraph"/>
              <w:numPr>
                <w:ilvl w:val="0"/>
                <w:numId w:val="2"/>
              </w:numPr>
              <w:spacing w:after="60" w:line="280"/>
            </w:pPr>
            <w:r>
              <w:rPr>
                <w:rFonts w:ascii="Arial" w:cs="Arial" w:eastAsia="Arial" w:hAnsi="Arial"/>
                <w:color w:val="16130F"/>
                <w:sz w:val="23"/>
                <w:szCs w:val="23"/>
              </w:rPr>
              <w:t xml:space="preserve">Tumhara asli paisa neeche gaya, screen ka balance upar dikhta raha.</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Red flags (I4C ki advisory ke hisaab se)</w:t>
      </w:r>
    </w:p>
    <w:p>
      <w:pPr>
        <w:spacing w:after="120" w:line="300"/>
      </w:pPr>
      <w:r>
        <w:rPr>
          <w:rFonts w:ascii="Arial" w:cs="Arial" w:eastAsia="Arial" w:hAnsi="Arial"/>
          <w:color w:val="16130F"/>
          <w:sz w:val="23"/>
          <w:szCs w:val="23"/>
        </w:rPr>
        <w:t xml:space="preserve">I4C ki ek advisory (fake captcha filling jobs par) kehti hai ki fake captcha jobs ya illegal part time jobs aksar high earnings ka vaada karte hain, par upfront fees maangte hain. Wahi advisory in cheezon ko red flags batati hai:</w:t>
      </w:r>
    </w:p>
    <w:p>
      <w:pPr>
        <w:pStyle w:val="ListParagraph"/>
        <w:numPr>
          <w:ilvl w:val="0"/>
          <w:numId w:val="2"/>
        </w:numPr>
        <w:spacing w:after="80" w:line="290"/>
      </w:pPr>
      <w:r>
        <w:rPr>
          <w:rFonts w:ascii="Arial" w:cs="Arial" w:eastAsia="Arial" w:hAnsi="Arial"/>
          <w:color w:val="16130F"/>
          <w:sz w:val="23"/>
          <w:szCs w:val="23"/>
        </w:rPr>
        <w:t xml:space="preserve">Upfront payment: kaam shuru karne se pehle registration fee, training fee ya software / application charges maangna.</w:t>
      </w:r>
    </w:p>
    <w:p>
      <w:pPr>
        <w:pStyle w:val="ListParagraph"/>
        <w:numPr>
          <w:ilvl w:val="0"/>
          <w:numId w:val="2"/>
        </w:numPr>
        <w:spacing w:after="80" w:line="290"/>
      </w:pPr>
      <w:r>
        <w:rPr>
          <w:rFonts w:ascii="Arial" w:cs="Arial" w:eastAsia="Arial" w:hAnsi="Arial"/>
          <w:color w:val="16130F"/>
          <w:sz w:val="23"/>
          <w:szCs w:val="23"/>
        </w:rPr>
        <w:t xml:space="preserve">Unrealistic earning promises: bahut kam mehnat mein bahut zyada kamai ka vaada.</w:t>
      </w:r>
    </w:p>
    <w:p>
      <w:pPr>
        <w:pStyle w:val="ListParagraph"/>
        <w:numPr>
          <w:ilvl w:val="0"/>
          <w:numId w:val="2"/>
        </w:numPr>
        <w:spacing w:after="80" w:line="290"/>
      </w:pPr>
      <w:r>
        <w:rPr>
          <w:rFonts w:ascii="Arial" w:cs="Arial" w:eastAsia="Arial" w:hAnsi="Arial"/>
          <w:color w:val="16130F"/>
          <w:sz w:val="23"/>
          <w:szCs w:val="23"/>
        </w:rPr>
        <w:t xml:space="preserve">Delayed ya denied withdrawals: kamai ka paisa nikalne mein rukawat.</w:t>
      </w:r>
    </w:p>
    <w:p>
      <w:pPr>
        <w:pStyle w:val="ListParagraph"/>
        <w:numPr>
          <w:ilvl w:val="0"/>
          <w:numId w:val="2"/>
        </w:numPr>
        <w:spacing w:after="80" w:line="290"/>
      </w:pPr>
      <w:r>
        <w:rPr>
          <w:rFonts w:ascii="Arial" w:cs="Arial" w:eastAsia="Arial" w:hAnsi="Arial"/>
          <w:color w:val="16130F"/>
          <w:sz w:val="23"/>
          <w:szCs w:val="23"/>
        </w:rPr>
        <w:t xml:space="preserve">Referral programs ka zaroorat se zyada zor: kamai badhane ke liye aur logon ko judne ko kehna.</w:t>
      </w:r>
    </w:p>
    <w:p>
      <w:pPr>
        <w:spacing w:after="120" w:line="300"/>
      </w:pPr>
      <w:r>
        <w:rPr>
          <w:rFonts w:ascii="Arial" w:cs="Arial" w:eastAsia="Arial" w:hAnsi="Arial"/>
          <w:color w:val="16130F"/>
          <w:sz w:val="23"/>
          <w:szCs w:val="23"/>
        </w:rPr>
        <w:t xml:space="preserve">Wahi advisory kehti hai: platform ki legitimacy reviews aur forums mein check karo, aur sensitive personal / financial information share mat karo.</w:t>
      </w:r>
    </w:p>
    <w:p>
      <w:pPr>
        <w:keepNext/>
        <w:spacing w:after="120" w:before="280"/>
      </w:pPr>
      <w:r>
        <w:rPr>
          <w:rFonts w:ascii="Arial" w:cs="Arial" w:eastAsia="Arial" w:hAnsi="Arial"/>
          <w:b/>
          <w:bCs/>
          <w:color w:val="16130F"/>
          <w:sz w:val="30"/>
          <w:szCs w:val="30"/>
        </w:rPr>
        <w:t xml:space="preserve">Kya karna hai: step by step</w:t>
      </w:r>
    </w:p>
    <w:p>
      <w:pPr>
        <w:pStyle w:val="ListParagraph"/>
        <w:numPr>
          <w:ilvl w:val="0"/>
          <w:numId w:val="3"/>
        </w:numPr>
        <w:spacing w:after="80" w:line="290"/>
      </w:pPr>
      <w:r>
        <w:rPr>
          <w:rFonts w:ascii="Arial" w:cs="Arial" w:eastAsia="Arial" w:hAnsi="Arial"/>
          <w:color w:val="16130F"/>
          <w:sz w:val="23"/>
          <w:szCs w:val="23"/>
        </w:rPr>
        <w:t xml:space="preserve">Job ya task ka offer aaye jisme kaam se pehle paise maange jayein, ya bahut zyada kamai ka vaada ho, to wahin ruk jao.</w:t>
      </w:r>
    </w:p>
    <w:p>
      <w:pPr>
        <w:pStyle w:val="ListParagraph"/>
        <w:numPr>
          <w:ilvl w:val="0"/>
          <w:numId w:val="3"/>
        </w:numPr>
        <w:spacing w:after="80" w:line="290"/>
      </w:pPr>
      <w:r>
        <w:rPr>
          <w:rFonts w:ascii="Arial" w:cs="Arial" w:eastAsia="Arial" w:hAnsi="Arial"/>
          <w:color w:val="16130F"/>
          <w:sz w:val="23"/>
          <w:szCs w:val="23"/>
        </w:rPr>
        <w:t xml:space="preserve">Agar koi anjaan insaan WhatsApp ya Telegram pe contact kare, to bina verification ke koi financial transaction mat karo (PIB).</w:t>
      </w:r>
    </w:p>
    <w:p>
      <w:pPr>
        <w:pStyle w:val="ListParagraph"/>
        <w:numPr>
          <w:ilvl w:val="0"/>
          <w:numId w:val="3"/>
        </w:numPr>
        <w:spacing w:after="80" w:line="290"/>
      </w:pPr>
      <w:r>
        <w:rPr>
          <w:rFonts w:ascii="Arial" w:cs="Arial" w:eastAsia="Arial" w:hAnsi="Arial"/>
          <w:color w:val="16130F"/>
          <w:sz w:val="23"/>
          <w:szCs w:val="23"/>
        </w:rPr>
        <w:t xml:space="preserve">UPI app mein receiver ka naam dekho. PIB ke hisaab se agar receiver koi random insaan hai, to wo mule account ho sakta hai aur scheme fraud ho sakti hai. Shuru ka commission kahan se aaya, wo bhi dekho.</w:t>
      </w:r>
    </w:p>
    <w:p>
      <w:pPr>
        <w:pStyle w:val="ListParagraph"/>
        <w:numPr>
          <w:ilvl w:val="0"/>
          <w:numId w:val="3"/>
        </w:numPr>
        <w:spacing w:after="80" w:line="290"/>
      </w:pPr>
      <w:r>
        <w:rPr>
          <w:rFonts w:ascii="Arial" w:cs="Arial" w:eastAsia="Arial" w:hAnsi="Arial"/>
          <w:color w:val="16130F"/>
          <w:sz w:val="23"/>
          <w:szCs w:val="23"/>
        </w:rPr>
        <w:t xml:space="preserve">Anjaan accounts mein transaction se bacho: PIB ke hisaab se aise accounts money laundering mein involved ho sakte hain, aur account blocking jaisi legal action ho sakti hai.</w:t>
      </w:r>
    </w:p>
    <w:p>
      <w:pPr>
        <w:pStyle w:val="ListParagraph"/>
        <w:numPr>
          <w:ilvl w:val="0"/>
          <w:numId w:val="3"/>
        </w:numPr>
        <w:spacing w:after="80" w:line="290"/>
      </w:pPr>
      <w:r>
        <w:rPr>
          <w:rFonts w:ascii="Arial" w:cs="Arial" w:eastAsia="Arial" w:hAnsi="Arial"/>
          <w:color w:val="16130F"/>
          <w:sz w:val="23"/>
          <w:szCs w:val="23"/>
        </w:rPr>
        <w:t xml:space="preserve">Shak wale links pe click mat karo, aur part time job offer wale aise messages ka reply mat do (I4C advisory).</w:t>
      </w:r>
    </w:p>
    <w:p>
      <w:pPr>
        <w:pStyle w:val="ListParagraph"/>
        <w:numPr>
          <w:ilvl w:val="0"/>
          <w:numId w:val="3"/>
        </w:numPr>
        <w:spacing w:after="80" w:line="290"/>
      </w:pPr>
      <w:r>
        <w:rPr>
          <w:rFonts w:ascii="Arial" w:cs="Arial" w:eastAsia="Arial" w:hAnsi="Arial"/>
          <w:color w:val="16130F"/>
          <w:sz w:val="23"/>
          <w:szCs w:val="23"/>
        </w:rPr>
        <w:t xml:space="preserve">Agar fraudsters ko apne bank account ki details de di hain, to turant apne bank ko batao (I4C advisory).</w:t>
      </w:r>
    </w:p>
    <w:p>
      <w:pPr>
        <w:pStyle w:val="ListParagraph"/>
        <w:numPr>
          <w:ilvl w:val="0"/>
          <w:numId w:val="3"/>
        </w:numPr>
        <w:spacing w:after="80" w:line="290"/>
      </w:pPr>
      <w:r>
        <w:rPr>
          <w:rFonts w:ascii="Arial" w:cs="Arial" w:eastAsia="Arial" w:hAnsi="Arial"/>
          <w:color w:val="16130F"/>
          <w:sz w:val="23"/>
          <w:szCs w:val="23"/>
        </w:rPr>
        <w:t xml:space="preserve">Jis phone number ya social media handle se message aaya, use NCRP (cybercrime.gov.in) pe turant report karo (PIB).</w:t>
      </w:r>
    </w:p>
    <w:p>
      <w:pPr>
        <w:pStyle w:val="ListParagraph"/>
        <w:numPr>
          <w:ilvl w:val="0"/>
          <w:numId w:val="3"/>
        </w:numPr>
        <w:spacing w:after="80" w:line="290"/>
      </w:pPr>
      <w:r>
        <w:rPr>
          <w:rFonts w:ascii="Arial" w:cs="Arial" w:eastAsia="Arial" w:hAnsi="Arial"/>
          <w:color w:val="16130F"/>
          <w:sz w:val="23"/>
          <w:szCs w:val="23"/>
        </w:rPr>
        <w:t xml:space="preserve">Paise chale gaye ho ya shak ho, to turant helpline 1930 pe call karo, ya cybercrime.gov.in pe report karo (I4C).</w:t>
      </w:r>
    </w:p>
    <w:p>
      <w:pPr>
        <w:pStyle w:val="ListParagraph"/>
        <w:numPr>
          <w:ilvl w:val="0"/>
          <w:numId w:val="3"/>
        </w:numPr>
        <w:spacing w:after="80" w:line="290"/>
      </w:pPr>
      <w:r>
        <w:rPr>
          <w:rFonts w:ascii="Arial" w:cs="Arial" w:eastAsia="Arial" w:hAnsi="Arial"/>
          <w:color w:val="16130F"/>
          <w:sz w:val="23"/>
          <w:szCs w:val="23"/>
        </w:rPr>
        <w:t xml:space="preserve">I4C ke CyberDost ko social media pe follow karo, taaki cyber safety tips aur naye alerts milte rahein.</w:t>
      </w:r>
    </w:p>
    <w:p>
      <w:pPr>
        <w:keepNext/>
        <w:spacing w:after="120" w:before="280"/>
      </w:pPr>
      <w:r>
        <w:rPr>
          <w:rFonts w:ascii="Arial" w:cs="Arial" w:eastAsia="Arial" w:hAnsi="Arial"/>
          <w:b/>
          <w:bCs/>
          <w:color w:val="16130F"/>
          <w:sz w:val="30"/>
          <w:szCs w:val="30"/>
        </w:rPr>
        <w:t xml:space="preserve">Report kahan karein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Kahan</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Kya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Helpline 1930</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National Cybercrime Helpline (I4C, MHA): online financial fraud report karne ke liye.</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cybercrime.gov.in</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National Cyber Crime Reporting Portal (MHA / I4C). Complaint categories: Women/Children Related Crime, Financial Fraud, Other Cyber Crime. "Track your Complaint" se status dekh sakte ho.</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CyberDost</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I4C ka official awareness handle (cyber safety tips).</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Aam galtiyan</w:t>
      </w:r>
    </w:p>
    <w:p>
      <w:pPr>
        <w:pStyle w:val="ListParagraph"/>
        <w:numPr>
          <w:ilvl w:val="0"/>
          <w:numId w:val="2"/>
        </w:numPr>
        <w:spacing w:after="80" w:line="290"/>
      </w:pPr>
      <w:r>
        <w:rPr>
          <w:rFonts w:ascii="Arial" w:cs="Arial" w:eastAsia="Arial" w:hAnsi="Arial"/>
          <w:color w:val="16130F"/>
          <w:sz w:val="23"/>
          <w:szCs w:val="23"/>
        </w:rPr>
        <w:t xml:space="preserve">Ye maan lena ki shuru mein commission mil gaya, to sab asli hai: PIB ke hisaab se shuru mein thoda commission diya jaata hai, uske baad zyada invest karne ko kaha jaata hai.</w:t>
      </w:r>
    </w:p>
    <w:p>
      <w:pPr>
        <w:pStyle w:val="ListParagraph"/>
        <w:numPr>
          <w:ilvl w:val="0"/>
          <w:numId w:val="2"/>
        </w:numPr>
        <w:spacing w:after="80" w:line="290"/>
      </w:pPr>
      <w:r>
        <w:rPr>
          <w:rFonts w:ascii="Arial" w:cs="Arial" w:eastAsia="Arial" w:hAnsi="Arial"/>
          <w:color w:val="16130F"/>
          <w:sz w:val="23"/>
          <w:szCs w:val="23"/>
        </w:rPr>
        <w:t xml:space="preserve">Dashboard ke balance ko asli paisa samajhna: I4C ki advisory ke hisaab se withdraw ke time paisa wapas nahi diya jaata.</w:t>
      </w:r>
    </w:p>
    <w:p>
      <w:pPr>
        <w:pStyle w:val="ListParagraph"/>
        <w:numPr>
          <w:ilvl w:val="0"/>
          <w:numId w:val="2"/>
        </w:numPr>
        <w:spacing w:after="80" w:line="290"/>
      </w:pPr>
      <w:r>
        <w:rPr>
          <w:rFonts w:ascii="Arial" w:cs="Arial" w:eastAsia="Arial" w:hAnsi="Arial"/>
          <w:color w:val="16130F"/>
          <w:sz w:val="23"/>
          <w:szCs w:val="23"/>
        </w:rPr>
        <w:t xml:space="preserve">"Bas ek like hai" soch ke bina soche tasks karte jaana aur phir paise lagana.</w:t>
      </w:r>
    </w:p>
    <w:p>
      <w:pPr>
        <w:pStyle w:val="ListParagraph"/>
        <w:numPr>
          <w:ilvl w:val="0"/>
          <w:numId w:val="2"/>
        </w:numPr>
        <w:spacing w:after="80" w:line="290"/>
      </w:pPr>
      <w:r>
        <w:rPr>
          <w:rFonts w:ascii="Arial" w:cs="Arial" w:eastAsia="Arial" w:hAnsi="Arial"/>
          <w:color w:val="16130F"/>
          <w:sz w:val="23"/>
          <w:szCs w:val="23"/>
        </w:rPr>
        <w:t xml:space="preserve">Anjaan chat contact ko bina verify kiye paise bhej dena.</w:t>
      </w:r>
    </w:p>
    <w:p>
      <w:pPr>
        <w:pStyle w:val="ListParagraph"/>
        <w:numPr>
          <w:ilvl w:val="0"/>
          <w:numId w:val="2"/>
        </w:numPr>
        <w:spacing w:after="80" w:line="290"/>
      </w:pPr>
      <w:r>
        <w:rPr>
          <w:rFonts w:ascii="Arial" w:cs="Arial" w:eastAsia="Arial" w:hAnsi="Arial"/>
          <w:color w:val="16130F"/>
          <w:sz w:val="23"/>
          <w:szCs w:val="23"/>
        </w:rPr>
        <w:t xml:space="preserve">Report karne mein der karna: I4C kehta hai turant report karo.</w:t>
      </w:r>
    </w:p>
    <w:p>
      <w:pPr>
        <w:keepNext/>
        <w:spacing w:after="120" w:before="280"/>
      </w:pPr>
      <w:r>
        <w:rPr>
          <w:rFonts w:ascii="Arial" w:cs="Arial" w:eastAsia="Arial" w:hAnsi="Arial"/>
          <w:b/>
          <w:bCs/>
          <w:color w:val="16130F"/>
          <w:sz w:val="30"/>
          <w:szCs w:val="30"/>
        </w:rPr>
        <w:t xml:space="preserve">Meri checklist</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Kaam se pehle paise maange? Ruk jao.</w:t>
            </w:r>
          </w:p>
          <w:p>
            <w:pPr>
              <w:pStyle w:val="ListParagraph"/>
              <w:numPr>
                <w:ilvl w:val="0"/>
                <w:numId w:val="2"/>
              </w:numPr>
              <w:spacing w:after="60" w:line="280"/>
            </w:pPr>
            <w:r>
              <w:rPr>
                <w:rFonts w:ascii="Arial" w:cs="Arial" w:eastAsia="Arial" w:hAnsi="Arial"/>
                <w:color w:val="16130F"/>
                <w:sz w:val="23"/>
                <w:szCs w:val="23"/>
              </w:rPr>
              <w:t xml:space="preserve">Bahut zyada kamai ka vaada? Ruk jao.</w:t>
            </w:r>
          </w:p>
          <w:p>
            <w:pPr>
              <w:pStyle w:val="ListParagraph"/>
              <w:numPr>
                <w:ilvl w:val="0"/>
                <w:numId w:val="2"/>
              </w:numPr>
              <w:spacing w:after="60" w:line="280"/>
            </w:pPr>
            <w:r>
              <w:rPr>
                <w:rFonts w:ascii="Arial" w:cs="Arial" w:eastAsia="Arial" w:hAnsi="Arial"/>
                <w:color w:val="16130F"/>
                <w:sz w:val="23"/>
                <w:szCs w:val="23"/>
              </w:rPr>
              <w:t xml:space="preserve">Paisa nikalne mein rukawat? Ruk jao.</w:t>
            </w:r>
          </w:p>
          <w:p>
            <w:pPr>
              <w:pStyle w:val="ListParagraph"/>
              <w:numPr>
                <w:ilvl w:val="0"/>
                <w:numId w:val="2"/>
              </w:numPr>
              <w:spacing w:after="60" w:line="280"/>
            </w:pPr>
            <w:r>
              <w:rPr>
                <w:rFonts w:ascii="Arial" w:cs="Arial" w:eastAsia="Arial" w:hAnsi="Arial"/>
                <w:color w:val="16130F"/>
                <w:sz w:val="23"/>
                <w:szCs w:val="23"/>
              </w:rPr>
              <w:t xml:space="preserve">Anjaan chat pe bina verify kiye paise nahi bhejne.</w:t>
            </w:r>
          </w:p>
          <w:p>
            <w:pPr>
              <w:pStyle w:val="ListParagraph"/>
              <w:numPr>
                <w:ilvl w:val="0"/>
                <w:numId w:val="2"/>
              </w:numPr>
              <w:spacing w:after="60" w:line="280"/>
            </w:pPr>
            <w:r>
              <w:rPr>
                <w:rFonts w:ascii="Arial" w:cs="Arial" w:eastAsia="Arial" w:hAnsi="Arial"/>
                <w:color w:val="16130F"/>
                <w:sz w:val="23"/>
                <w:szCs w:val="23"/>
              </w:rPr>
              <w:t xml:space="preserve">Number ya handle report karo: helpline 1930 ya cybercrime.gov.in.</w:t>
            </w:r>
          </w:p>
          <w:p>
            <w:pPr>
              <w:pStyle w:val="ListParagraph"/>
              <w:numPr>
                <w:ilvl w:val="0"/>
                <w:numId w:val="2"/>
              </w:numPr>
              <w:spacing w:after="60" w:line="280"/>
            </w:pPr>
            <w:r>
              <w:rPr>
                <w:rFonts w:ascii="Arial" w:cs="Arial" w:eastAsia="Arial" w:hAnsi="Arial"/>
                <w:color w:val="16130F"/>
                <w:sz w:val="23"/>
                <w:szCs w:val="23"/>
              </w:rPr>
              <w:t xml:space="preserve">Dost aur ghar walon ko ye guide bhej do.</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Ye guide jaankari ke liye hai, legal advice nahi. Fraud ho gaya ho to wait mat karo: turant helpline 1930 pe call karo ya cybercrime.gov.in pe report karo.</w:t>
      </w:r>
    </w:p>
    <w:p>
      <w:pPr>
        <w:keepNext/>
        <w:spacing w:after="120" w:before="280"/>
      </w:pPr>
      <w:r>
        <w:rPr>
          <w:rFonts w:ascii="Arial" w:cs="Arial" w:eastAsia="Arial" w:hAnsi="Arial"/>
          <w:b/>
          <w:bCs/>
          <w:color w:val="16130F"/>
          <w:sz w:val="30"/>
          <w:szCs w:val="30"/>
        </w:rPr>
        <w:t xml:space="preserve">Official sources</w:t>
      </w:r>
    </w:p>
    <w:p>
      <w:pPr>
        <w:pStyle w:val="ListParagraph"/>
        <w:numPr>
          <w:ilvl w:val="0"/>
          <w:numId w:val="2"/>
        </w:numPr>
        <w:spacing w:after="80" w:line="280"/>
      </w:pPr>
      <w:r>
        <w:rPr>
          <w:rFonts w:ascii="Arial" w:cs="Arial" w:eastAsia="Arial" w:hAnsi="Arial"/>
          <w:b/>
          <w:bCs/>
          <w:color w:val="16130F"/>
          <w:sz w:val="23"/>
          <w:szCs w:val="23"/>
        </w:rPr>
        <w:t xml:space="preserve">PIB (Home Ministry): task based / part time job frauds, steps and precautions: </w:t>
      </w:r>
      <w:hyperlink w:history="1" r:id="rIdis-zjf-gvzktp61i1eme4">
        <w:r>
          <w:rPr>
            <w:rFonts w:ascii="Arial" w:cs="Arial" w:eastAsia="Arial" w:hAnsi="Arial"/>
            <w:color w:val="1F4FD8"/>
            <w:sz w:val="21"/>
            <w:szCs w:val="21"/>
            <w:u w:val="single"/>
          </w:rPr>
          <w:t xml:space="preserve">www.pib.gov.in/PressReleasePage.aspx?PRID=1982936</w:t>
        </w:r>
      </w:hyperlink>
    </w:p>
    <w:p>
      <w:pPr>
        <w:pStyle w:val="ListParagraph"/>
        <w:numPr>
          <w:ilvl w:val="0"/>
          <w:numId w:val="2"/>
        </w:numPr>
        <w:spacing w:after="80" w:line="280"/>
      </w:pPr>
      <w:r>
        <w:rPr>
          <w:rFonts w:ascii="Arial" w:cs="Arial" w:eastAsia="Arial" w:hAnsi="Arial"/>
          <w:b/>
          <w:bCs/>
          <w:color w:val="16130F"/>
          <w:sz w:val="23"/>
          <w:szCs w:val="23"/>
        </w:rPr>
        <w:t xml:space="preserve">I4C Advisories page (Part Time Job Frauds, Fake Captcha Filling Jobs): </w:t>
      </w:r>
      <w:hyperlink w:history="1" r:id="rIdmtaff0oxcd3r48si6xehg">
        <w:r>
          <w:rPr>
            <w:rFonts w:ascii="Arial" w:cs="Arial" w:eastAsia="Arial" w:hAnsi="Arial"/>
            <w:color w:val="1F4FD8"/>
            <w:sz w:val="21"/>
            <w:szCs w:val="21"/>
            <w:u w:val="single"/>
          </w:rPr>
          <w:t xml:space="preserve">i4c.mha.gov.in/advisories.aspx</w:t>
        </w:r>
      </w:hyperlink>
    </w:p>
    <w:p>
      <w:pPr>
        <w:pStyle w:val="ListParagraph"/>
        <w:numPr>
          <w:ilvl w:val="0"/>
          <w:numId w:val="2"/>
        </w:numPr>
        <w:spacing w:after="80" w:line="280"/>
      </w:pPr>
      <w:r>
        <w:rPr>
          <w:rFonts w:ascii="Arial" w:cs="Arial" w:eastAsia="Arial" w:hAnsi="Arial"/>
          <w:b/>
          <w:bCs/>
          <w:color w:val="16130F"/>
          <w:sz w:val="23"/>
          <w:szCs w:val="23"/>
        </w:rPr>
        <w:t xml:space="preserve">I4C advisory: Part Time Job Frauds / Ponzi Scheme frauds using Websites or Apps: </w:t>
      </w:r>
      <w:hyperlink w:history="1" r:id="rIdnqcsmqkgrj0mljc5panyl">
        <w:r>
          <w:rPr>
            <w:rFonts w:ascii="Arial" w:cs="Arial" w:eastAsia="Arial" w:hAnsi="Arial"/>
            <w:color w:val="1F4FD8"/>
            <w:sz w:val="21"/>
            <w:szCs w:val="21"/>
            <w:u w:val="single"/>
          </w:rPr>
          <w:t xml:space="preserve">i4c.mha.gov.in/theme/resources/advisories/CybercrimeInformation-135.pdf</w:t>
        </w:r>
      </w:hyperlink>
    </w:p>
    <w:p>
      <w:pPr>
        <w:pStyle w:val="ListParagraph"/>
        <w:numPr>
          <w:ilvl w:val="0"/>
          <w:numId w:val="2"/>
        </w:numPr>
        <w:spacing w:after="80" w:line="280"/>
      </w:pPr>
      <w:r>
        <w:rPr>
          <w:rFonts w:ascii="Arial" w:cs="Arial" w:eastAsia="Arial" w:hAnsi="Arial"/>
          <w:b/>
          <w:bCs/>
          <w:color w:val="16130F"/>
          <w:sz w:val="23"/>
          <w:szCs w:val="23"/>
        </w:rPr>
        <w:t xml:space="preserve">National Cyber Crime Reporting Portal: </w:t>
      </w:r>
      <w:hyperlink w:history="1" r:id="rId9texha4n-4qt4an-9b4fp">
        <w:r>
          <w:rPr>
            <w:rFonts w:ascii="Arial" w:cs="Arial" w:eastAsia="Arial" w:hAnsi="Arial"/>
            <w:color w:val="1F4FD8"/>
            <w:sz w:val="21"/>
            <w:szCs w:val="21"/>
            <w:u w:val="single"/>
          </w:rPr>
          <w:t xml:space="preserve">cybercrime.gov.in</w:t>
        </w:r>
      </w:hyperlink>
    </w:p>
    <w:p>
      <w:pPr>
        <w:pStyle w:val="ListParagraph"/>
        <w:numPr>
          <w:ilvl w:val="0"/>
          <w:numId w:val="2"/>
        </w:numPr>
        <w:spacing w:after="80" w:line="280"/>
      </w:pPr>
      <w:r>
        <w:rPr>
          <w:rFonts w:ascii="Arial" w:cs="Arial" w:eastAsia="Arial" w:hAnsi="Arial"/>
          <w:b/>
          <w:bCs/>
          <w:color w:val="16130F"/>
          <w:sz w:val="23"/>
          <w:szCs w:val="23"/>
        </w:rPr>
        <w:t xml:space="preserve">I4C (Indian Cybercrime Coordination Centre): </w:t>
      </w:r>
      <w:hyperlink w:history="1" r:id="rId69gat_86jnd3pauis30vl">
        <w:r>
          <w:rPr>
            <w:rFonts w:ascii="Arial" w:cs="Arial" w:eastAsia="Arial" w:hAnsi="Arial"/>
            <w:color w:val="1F4FD8"/>
            <w:sz w:val="21"/>
            <w:szCs w:val="21"/>
            <w:u w:val="single"/>
          </w:rPr>
          <w:t xml:space="preserve">i4c.mha.gov.in</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is-zjf-gvzktp61i1eme4" Type="http://schemas.openxmlformats.org/officeDocument/2006/relationships/hyperlink" Target="https://www.pib.gov.in/PressReleasePage.aspx?PRID=1982936" TargetMode="External"/><Relationship Id="rIdmtaff0oxcd3r48si6xehg" Type="http://schemas.openxmlformats.org/officeDocument/2006/relationships/hyperlink" Target="https://i4c.mha.gov.in/advisories.aspx" TargetMode="External"/><Relationship Id="rIdnqcsmqkgrj0mljc5panyl" Type="http://schemas.openxmlformats.org/officeDocument/2006/relationships/hyperlink" Target="https://i4c.mha.gov.in/theme/resources/advisories/CybercrimeInformation-135.pdf" TargetMode="External"/><Relationship Id="rId9texha4n-4qt4an-9b4fp" Type="http://schemas.openxmlformats.org/officeDocument/2006/relationships/hyperlink" Target="https://cybercrime.gov.in" TargetMode="External"/><Relationship Id="rId69gat_86jnd3pauis30vl" Type="http://schemas.openxmlformats.org/officeDocument/2006/relationships/hyperlink" Target="https://i4c.mha.gov.in"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Scam Safety Guide - bloopcommits</dc:title>
  <dc:creator>bloopcommits</dc:creator>
  <dc:description>Ghar baithe video like karke paise? Task scam kaise chalta hai, aur kaise bachein</dc:description>
  <cp:lastModifiedBy>Un-named</cp:lastModifiedBy>
  <cp:revision>1</cp:revision>
  <dcterms:created xsi:type="dcterms:W3CDTF">2026-10-03T15:46:23.477Z</dcterms:created>
  <dcterms:modified xsi:type="dcterms:W3CDTF">2026-10-03T15:46:23.477Z</dcterms:modified>
</cp:coreProperties>
</file>

<file path=docProps/custom.xml><?xml version="1.0" encoding="utf-8"?>
<Properties xmlns="http://schemas.openxmlformats.org/officeDocument/2006/custom-properties" xmlns:vt="http://schemas.openxmlformats.org/officeDocument/2006/docPropsVTypes"/>
</file>